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B3273">
      <w:pPr>
        <w:rPr>
          <w:rFonts w:hint="eastAsia"/>
        </w:rPr>
      </w:pPr>
    </w:p>
    <w:p w14:paraId="37A2B202">
      <w:pPr>
        <w:rPr>
          <w:rFonts w:hint="eastAsia"/>
        </w:rPr>
      </w:pPr>
    </w:p>
    <w:p w14:paraId="43B04B7F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496060" cy="1501775"/>
            <wp:effectExtent l="0" t="0" r="8890" b="3175"/>
            <wp:docPr id="1" name="图片 1" descr="广州公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广州公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96060" cy="150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51E347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bookmarkStart w:id="1" w:name="_GoBack"/>
      <w:r>
        <w:rPr>
          <w:rFonts w:hint="eastAsia"/>
          <w:b/>
          <w:bCs/>
          <w:sz w:val="36"/>
          <w:szCs w:val="36"/>
          <w:lang w:val="en-US" w:eastAsia="zh-CN"/>
        </w:rPr>
        <w:t>广州市公用事业技师学院</w:t>
      </w:r>
    </w:p>
    <w:p w14:paraId="7F3D161E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企业端操作步骤流程</w:t>
      </w:r>
    </w:p>
    <w:bookmarkEnd w:id="1"/>
    <w:p w14:paraId="2FC76B46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 w14:paraId="3F454210">
      <w:pPr>
        <w:rPr>
          <w:rFonts w:hint="eastAsia" w:asciiTheme="minorHAnsi" w:hAnsiTheme="minorHAnsi" w:eastAsiaTheme="minorEastAsia" w:cstheme="minorBidi"/>
          <w:b/>
          <w:kern w:val="2"/>
          <w:sz w:val="32"/>
          <w:szCs w:val="24"/>
          <w:lang w:val="en-US" w:eastAsia="zh-CN" w:bidi="ar-SA"/>
        </w:rPr>
      </w:pPr>
      <w:r>
        <w:rPr>
          <w:rFonts w:hint="eastAsia" w:cstheme="minorBidi"/>
          <w:b/>
          <w:kern w:val="2"/>
          <w:sz w:val="32"/>
          <w:szCs w:val="24"/>
          <w:lang w:val="en-US" w:eastAsia="zh-CN" w:bidi="ar-SA"/>
        </w:rPr>
        <w:t>一、</w:t>
      </w:r>
      <w:r>
        <w:rPr>
          <w:rFonts w:hint="eastAsia" w:asciiTheme="minorHAnsi" w:hAnsiTheme="minorHAnsi" w:eastAsiaTheme="minorEastAsia" w:cstheme="minorBidi"/>
          <w:b/>
          <w:kern w:val="2"/>
          <w:sz w:val="32"/>
          <w:szCs w:val="24"/>
          <w:lang w:val="en-US" w:eastAsia="zh-CN" w:bidi="ar-SA"/>
        </w:rPr>
        <w:t xml:space="preserve"> </w:t>
      </w:r>
      <w:r>
        <w:rPr>
          <w:rFonts w:hint="eastAsia" w:cstheme="minorBidi"/>
          <w:b/>
          <w:kern w:val="2"/>
          <w:sz w:val="32"/>
          <w:szCs w:val="24"/>
          <w:lang w:val="en-US" w:eastAsia="zh-CN" w:bidi="ar-SA"/>
        </w:rPr>
        <w:t>注册流程</w:t>
      </w:r>
      <w:r>
        <w:rPr>
          <w:rFonts w:hint="eastAsia" w:asciiTheme="minorHAnsi" w:hAnsiTheme="minorHAnsi" w:eastAsiaTheme="minorEastAsia" w:cstheme="minorBidi"/>
          <w:b/>
          <w:kern w:val="2"/>
          <w:sz w:val="32"/>
          <w:szCs w:val="24"/>
          <w:lang w:val="en-US" w:eastAsia="zh-CN" w:bidi="ar-SA"/>
        </w:rPr>
        <w:t xml:space="preserve"> </w:t>
      </w:r>
    </w:p>
    <w:p w14:paraId="0EF90022">
      <w:pPr>
        <w:rPr>
          <w:rFonts w:hint="eastAsia"/>
          <w:b/>
          <w:bCs/>
        </w:rPr>
      </w:pPr>
    </w:p>
    <w:p w14:paraId="1618D26B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 xml:space="preserve">  </w:t>
      </w:r>
      <w:r>
        <w:rPr>
          <w:rFonts w:hint="eastAsia"/>
          <w:lang w:val="en-US" w:eastAsia="zh-CN"/>
        </w:rPr>
        <w:t>1.</w:t>
      </w:r>
      <w:r>
        <w:rPr>
          <w:rFonts w:hint="eastAsia"/>
        </w:rPr>
        <w:t>浏览器</w:t>
      </w:r>
      <w:r>
        <w:rPr>
          <w:rFonts w:hint="eastAsia"/>
          <w:lang w:val="en-US" w:eastAsia="zh-CN"/>
        </w:rPr>
        <w:t>或移动端访问</w:t>
      </w:r>
      <w:r>
        <w:rPr>
          <w:rFonts w:hint="eastAsia"/>
        </w:rPr>
        <w:t>：输入网址</w:t>
      </w:r>
      <w:r>
        <w:rPr>
          <w:rFonts w:hint="eastAsia"/>
          <w:lang w:val="en-US" w:eastAsia="zh-CN"/>
        </w:rPr>
        <w:t>或扫描二维码</w:t>
      </w:r>
    </w:p>
    <w:p w14:paraId="556A535E">
      <w:pPr>
        <w:rPr>
          <w:rFonts w:hint="eastAsia"/>
          <w:color w:val="0000FF"/>
        </w:rPr>
      </w:pPr>
      <w:r>
        <w:rPr>
          <w:rFonts w:hint="eastAsia"/>
          <w:color w:val="0000FF"/>
        </w:rPr>
        <w:fldChar w:fldCharType="begin"/>
      </w:r>
      <w:r>
        <w:rPr>
          <w:rFonts w:hint="eastAsia"/>
          <w:color w:val="0000FF"/>
        </w:rPr>
        <w:instrText xml:space="preserve"> HYPERLINK "https://zhxywapgzp.dcz.cn/pages/campusPortal/firmAttest/index?companyGY=true" </w:instrText>
      </w:r>
      <w:r>
        <w:rPr>
          <w:rFonts w:hint="eastAsia"/>
          <w:color w:val="0000FF"/>
        </w:rPr>
        <w:fldChar w:fldCharType="separate"/>
      </w:r>
      <w:r>
        <w:rPr>
          <w:rStyle w:val="11"/>
          <w:rFonts w:hint="eastAsia"/>
        </w:rPr>
        <w:t>https://zhxywapgzp.dcz.cn/pages/campusPortal/firmAttest/index?companyGY=true</w:t>
      </w:r>
      <w:r>
        <w:rPr>
          <w:rFonts w:hint="eastAsia"/>
          <w:color w:val="0000FF"/>
        </w:rPr>
        <w:fldChar w:fldCharType="end"/>
      </w:r>
    </w:p>
    <w:p w14:paraId="40231EA7">
      <w:pPr>
        <w:rPr>
          <w:rFonts w:hint="eastAsia" w:eastAsiaTheme="minorEastAsia"/>
          <w:color w:val="0000FF"/>
          <w:lang w:eastAsia="zh-CN"/>
        </w:rPr>
      </w:pPr>
      <w:r>
        <w:rPr>
          <w:rFonts w:hint="eastAsia" w:eastAsiaTheme="minorEastAsia"/>
          <w:color w:val="0000FF"/>
          <w:lang w:eastAsia="zh-CN"/>
        </w:rPr>
        <w:drawing>
          <wp:inline distT="0" distB="0" distL="114300" distR="114300">
            <wp:extent cx="2171700" cy="2171700"/>
            <wp:effectExtent l="0" t="0" r="0" b="0"/>
            <wp:docPr id="2" name="图片 2" descr="企业认证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企业认证二维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D56C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2.注册企业账号</w:t>
      </w:r>
    </w:p>
    <w:p w14:paraId="0C0CB42A">
      <w:pPr>
        <w:numPr>
          <w:ilvl w:val="0"/>
          <w:numId w:val="1"/>
        </w:numPr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注册：通过学校发送的链接或二维码扫码进入登录界面，点击【立即注册】，进入注册页面输入手机号码、获取验证码、输入验证码、设置密码、确认密码，勾选【条款】，点击【注册并登录】即可完成登录。</w:t>
      </w:r>
    </w:p>
    <w:p w14:paraId="668B9FDB">
      <w:pPr>
        <w:numPr>
          <w:ilvl w:val="0"/>
          <w:numId w:val="1"/>
        </w:numPr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企业认证：注册完成后，进入【企业认证】页面，输入企业名称、信用代码、注册时间、所属行业、联系人、联系电话、地区、企业地址、企业类型、企业排行、企业规模、其他荣誉、上传营业执照、企业logo、企业简介，再点击【提交】，待管理员审核即可。</w:t>
      </w:r>
    </w:p>
    <w:p w14:paraId="2B339DD0">
      <w:pPr>
        <w:rPr>
          <w:rFonts w:hint="default"/>
          <w:color w:val="4874CB" w:themeColor="accent1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/>
          <w:color w:val="4874CB" w:themeColor="accent1"/>
          <w:lang w:val="en-US" w:eastAsia="zh-CN"/>
          <w14:textFill>
            <w14:solidFill>
              <w14:schemeClr w14:val="accent1"/>
            </w14:solidFill>
          </w14:textFill>
        </w:rPr>
        <w:t>注：仅未注册、未认证的企业账户需进行注册、认证。</w:t>
      </w:r>
    </w:p>
    <w:p w14:paraId="637F6EC1">
      <w:pPr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1372235" cy="2952750"/>
            <wp:effectExtent l="0" t="0" r="18415" b="0"/>
            <wp:docPr id="52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2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2235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344930" cy="2918460"/>
            <wp:effectExtent l="0" t="0" r="7620" b="15240"/>
            <wp:docPr id="51" name="图片 51" descr="c364378145e77dc4507b500171ba5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 descr="c364378145e77dc4507b500171ba58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44930" cy="291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6AF44"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（企业认证界面为下图）</w:t>
      </w:r>
    </w:p>
    <w:p w14:paraId="2044809E">
      <w:pPr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1724660" cy="3070225"/>
            <wp:effectExtent l="0" t="0" r="8890" b="15875"/>
            <wp:docPr id="53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2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307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736090" cy="3122930"/>
            <wp:effectExtent l="0" t="0" r="16510" b="1270"/>
            <wp:docPr id="54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2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36090" cy="312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771015" cy="3162300"/>
            <wp:effectExtent l="0" t="0" r="635" b="0"/>
            <wp:docPr id="55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2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7101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A32FF">
      <w:pPr>
        <w:pStyle w:val="3"/>
        <w:bidi w:val="0"/>
        <w:rPr>
          <w:rFonts w:hint="eastAsia"/>
          <w:b/>
        </w:rPr>
      </w:pPr>
      <w:bookmarkStart w:id="0" w:name="_Toc5994"/>
    </w:p>
    <w:p w14:paraId="491E93F6">
      <w:pPr>
        <w:pStyle w:val="3"/>
        <w:bidi w:val="0"/>
        <w:rPr>
          <w:rFonts w:hint="eastAsia"/>
          <w:b/>
        </w:rPr>
      </w:pPr>
      <w:r>
        <w:rPr>
          <w:rFonts w:hint="eastAsia"/>
          <w:b/>
          <w:lang w:val="en-US" w:eastAsia="zh-CN"/>
        </w:rPr>
        <w:t>二、</w:t>
      </w:r>
      <w:r>
        <w:rPr>
          <w:rFonts w:hint="eastAsia"/>
          <w:b/>
        </w:rPr>
        <w:t xml:space="preserve"> 登录流程</w:t>
      </w:r>
      <w:bookmarkEnd w:id="0"/>
      <w:r>
        <w:rPr>
          <w:rFonts w:hint="eastAsia"/>
          <w:b/>
        </w:rPr>
        <w:t xml:space="preserve">  </w:t>
      </w:r>
    </w:p>
    <w:p w14:paraId="3F30E8AE">
      <w:pPr>
        <w:rPr>
          <w:rFonts w:hint="eastAsia"/>
        </w:rPr>
      </w:pPr>
      <w:r>
        <w:rPr>
          <w:rFonts w:hint="eastAsia"/>
          <w:b w:val="0"/>
          <w:bCs/>
          <w:lang w:val="en-US" w:eastAsia="zh-CN"/>
        </w:rPr>
        <w:t>1.输入账号密码</w:t>
      </w:r>
      <w:r>
        <w:rPr>
          <w:rFonts w:hint="eastAsia"/>
        </w:rPr>
        <w:t xml:space="preserve">  </w:t>
      </w:r>
    </w:p>
    <w:p w14:paraId="6C549F21">
      <w:pPr>
        <w:rPr>
          <w:rFonts w:hint="eastAsia"/>
        </w:rPr>
      </w:pPr>
      <w:r>
        <w:rPr>
          <w:rFonts w:hint="eastAsia"/>
        </w:rPr>
        <w:t xml:space="preserve">   -移动端：浏览器访问后输入</w:t>
      </w:r>
      <w:r>
        <w:rPr>
          <w:rFonts w:hint="eastAsia"/>
          <w:b/>
          <w:bCs/>
        </w:rPr>
        <w:t>账号</w:t>
      </w:r>
      <w:r>
        <w:rPr>
          <w:rFonts w:hint="eastAsia"/>
          <w:b/>
          <w:bCs/>
          <w:lang w:eastAsia="zh-CN"/>
        </w:rPr>
        <w:t>、</w:t>
      </w:r>
      <w:r>
        <w:rPr>
          <w:rFonts w:hint="eastAsia"/>
          <w:b/>
          <w:bCs/>
        </w:rPr>
        <w:t>密码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勾选【条款】，点击【登录】</w:t>
      </w:r>
      <w:r>
        <w:rPr>
          <w:rFonts w:hint="eastAsia"/>
        </w:rPr>
        <w:t>。</w:t>
      </w:r>
    </w:p>
    <w:p w14:paraId="45F7EE42">
      <w:pPr>
        <w:ind w:leftChars="100"/>
        <w:rPr>
          <w:rFonts w:hint="eastAsia"/>
        </w:rPr>
      </w:pPr>
      <w:r>
        <w:rPr>
          <w:rFonts w:hint="eastAsia"/>
          <w:color w:val="4874CB" w:themeColor="accent1"/>
          <w:lang w:val="en-US" w:eastAsia="zh-CN"/>
          <w14:textFill>
            <w14:solidFill>
              <w14:schemeClr w14:val="accent1"/>
            </w14:solidFill>
          </w14:textFill>
        </w:rPr>
        <w:t>注：若企业账号为管理员在平台录入，则登录账号为注册时填写的联系人手机号，初始密码为手机号后六位。</w:t>
      </w:r>
    </w:p>
    <w:p w14:paraId="0F10E756">
      <w:pPr>
        <w:rPr>
          <w:rFonts w:hint="eastAsia"/>
        </w:rPr>
      </w:pPr>
    </w:p>
    <w:p w14:paraId="50A5CB85">
      <w:pPr>
        <w:rPr>
          <w:rFonts w:hint="default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2.首次登录修改密码</w:t>
      </w:r>
    </w:p>
    <w:p w14:paraId="6C77DD28">
      <w:pPr>
        <w:rPr>
          <w:rFonts w:hint="eastAsia"/>
        </w:rPr>
      </w:pPr>
      <w:r>
        <w:rPr>
          <w:rFonts w:hint="eastAsia"/>
        </w:rPr>
        <w:t xml:space="preserve">   - 系统</w:t>
      </w:r>
      <w:r>
        <w:rPr>
          <w:rFonts w:hint="eastAsia"/>
          <w:lang w:val="en-US" w:eastAsia="zh-CN"/>
        </w:rPr>
        <w:t>提示</w:t>
      </w:r>
      <w:r>
        <w:rPr>
          <w:rFonts w:hint="eastAsia"/>
        </w:rPr>
        <w:t>修改初始密码（8位以上，含字母+数字+符号）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尽快修改</w:t>
      </w:r>
      <w:r>
        <w:rPr>
          <w:rFonts w:hint="eastAsia"/>
        </w:rPr>
        <w:t xml:space="preserve">。 </w:t>
      </w:r>
    </w:p>
    <w:p w14:paraId="1B5A98CC">
      <w:pPr>
        <w:jc w:val="center"/>
      </w:pPr>
      <w:r>
        <w:drawing>
          <wp:inline distT="0" distB="0" distL="114300" distR="114300">
            <wp:extent cx="1640840" cy="2919095"/>
            <wp:effectExtent l="0" t="0" r="16510" b="14605"/>
            <wp:docPr id="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40840" cy="291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0CCC2">
      <w:pPr>
        <w:numPr>
          <w:ilvl w:val="0"/>
          <w:numId w:val="2"/>
        </w:numPr>
      </w:pPr>
      <w:r>
        <w:rPr>
          <w:rFonts w:hint="eastAsia"/>
          <w:b w:val="0"/>
          <w:bCs/>
          <w:lang w:val="en-US" w:eastAsia="zh-CN"/>
        </w:rPr>
        <w:t>进入系统首页</w:t>
      </w:r>
    </w:p>
    <w:p w14:paraId="3F8E4748">
      <w:pPr>
        <w:rPr>
          <w:rFonts w:hint="eastAsia"/>
        </w:rPr>
      </w:pPr>
      <w:r>
        <w:rPr>
          <w:rFonts w:hint="eastAsia"/>
        </w:rPr>
        <w:t xml:space="preserve"> -移动端：底部导航栏显示核心功能（如“</w:t>
      </w:r>
      <w:r>
        <w:rPr>
          <w:rFonts w:hint="eastAsia"/>
          <w:lang w:val="en-US" w:eastAsia="zh-CN"/>
        </w:rPr>
        <w:t>首页</w:t>
      </w:r>
      <w:r>
        <w:rPr>
          <w:rFonts w:hint="eastAsia"/>
        </w:rPr>
        <w:t>”“</w:t>
      </w:r>
      <w:r>
        <w:rPr>
          <w:rFonts w:hint="eastAsia"/>
          <w:lang w:val="en-US" w:eastAsia="zh-CN"/>
        </w:rPr>
        <w:t>我的</w:t>
      </w:r>
      <w:r>
        <w:rPr>
          <w:rFonts w:hint="eastAsia"/>
        </w:rPr>
        <w:t>”），</w:t>
      </w:r>
      <w:r>
        <w:rPr>
          <w:rFonts w:hint="eastAsia"/>
          <w:lang w:eastAsia="zh-CN"/>
        </w:rPr>
        <w:t>“</w:t>
      </w:r>
      <w:r>
        <w:rPr>
          <w:rFonts w:hint="eastAsia"/>
        </w:rPr>
        <w:t>首页</w:t>
      </w:r>
      <w:r>
        <w:rPr>
          <w:rFonts w:hint="eastAsia"/>
          <w:lang w:eastAsia="zh-CN"/>
        </w:rPr>
        <w:t>”</w:t>
      </w:r>
      <w:r>
        <w:rPr>
          <w:rFonts w:hint="eastAsia"/>
        </w:rPr>
        <w:t>为</w:t>
      </w:r>
      <w:r>
        <w:rPr>
          <w:rFonts w:hint="eastAsia"/>
          <w:lang w:val="en-US" w:eastAsia="zh-CN"/>
        </w:rPr>
        <w:t>企业业务</w:t>
      </w:r>
      <w:r>
        <w:rPr>
          <w:rFonts w:hint="eastAsia"/>
        </w:rPr>
        <w:t>或数据看板</w:t>
      </w:r>
      <w:r>
        <w:rPr>
          <w:rFonts w:hint="eastAsia"/>
          <w:lang w:eastAsia="zh-CN"/>
        </w:rPr>
        <w:t>，“</w:t>
      </w:r>
      <w:r>
        <w:rPr>
          <w:rFonts w:hint="eastAsia"/>
          <w:lang w:val="en-US" w:eastAsia="zh-CN"/>
        </w:rPr>
        <w:t>我的</w:t>
      </w:r>
      <w:r>
        <w:rPr>
          <w:rFonts w:hint="eastAsia"/>
          <w:lang w:eastAsia="zh-CN"/>
        </w:rPr>
        <w:t>”</w:t>
      </w:r>
      <w:r>
        <w:rPr>
          <w:rFonts w:hint="eastAsia"/>
          <w:lang w:val="en-US" w:eastAsia="zh-CN"/>
        </w:rPr>
        <w:t>是业务管理</w:t>
      </w:r>
      <w:r>
        <w:rPr>
          <w:rFonts w:hint="eastAsia"/>
        </w:rPr>
        <w:t xml:space="preserve">。  </w:t>
      </w:r>
    </w:p>
    <w:p w14:paraId="382BA6D4">
      <w:pPr>
        <w:numPr>
          <w:ilvl w:val="0"/>
          <w:numId w:val="0"/>
        </w:numPr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1927225" cy="3429635"/>
            <wp:effectExtent l="0" t="0" r="15875" b="18415"/>
            <wp:docPr id="2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27225" cy="342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DE726">
      <w:pPr>
        <w:rPr>
          <w:rFonts w:hint="eastAsia"/>
        </w:rPr>
      </w:pPr>
    </w:p>
    <w:p w14:paraId="3BAF46ED">
      <w:pPr>
        <w:pStyle w:val="3"/>
        <w:bidi w:val="0"/>
        <w:rPr>
          <w:rFonts w:hint="default" w:eastAsiaTheme="minor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三、</w:t>
      </w:r>
      <w:r>
        <w:rPr>
          <w:rFonts w:hint="eastAsia"/>
          <w:b/>
        </w:rPr>
        <w:t xml:space="preserve"> </w:t>
      </w:r>
      <w:r>
        <w:rPr>
          <w:rFonts w:hint="eastAsia"/>
          <w:b/>
          <w:lang w:val="en-US" w:eastAsia="zh-CN"/>
        </w:rPr>
        <w:t>填写企业资料</w:t>
      </w:r>
    </w:p>
    <w:p w14:paraId="295D6AC8">
      <w:pPr>
        <w:rPr>
          <w:rFonts w:hint="eastAsia"/>
        </w:rPr>
      </w:pPr>
      <w:r>
        <w:rPr>
          <w:rFonts w:hint="eastAsia"/>
        </w:rPr>
        <w:t>-操作路径：【</w:t>
      </w:r>
      <w:r>
        <w:rPr>
          <w:rFonts w:hint="eastAsia"/>
          <w:lang w:eastAsia="zh-CN"/>
        </w:rPr>
        <w:t>我</w:t>
      </w:r>
      <w:r>
        <w:rPr>
          <w:rFonts w:hint="eastAsia"/>
          <w:lang w:val="en-US" w:eastAsia="zh-CN"/>
        </w:rPr>
        <w:t>的</w:t>
      </w:r>
      <w:r>
        <w:rPr>
          <w:rFonts w:hint="eastAsia"/>
        </w:rPr>
        <w:t>】→【</w:t>
      </w:r>
      <w:r>
        <w:rPr>
          <w:rFonts w:hint="eastAsia"/>
          <w:lang w:val="en-US" w:eastAsia="zh-CN"/>
        </w:rPr>
        <w:t>企业资料</w:t>
      </w:r>
      <w:r>
        <w:rPr>
          <w:rFonts w:hint="eastAsia"/>
        </w:rPr>
        <w:t>】</w:t>
      </w:r>
    </w:p>
    <w:p w14:paraId="35555C79">
      <w:pPr>
        <w:rPr>
          <w:rFonts w:hint="eastAsia"/>
        </w:rPr>
      </w:pPr>
      <w:r>
        <w:rPr>
          <w:rFonts w:hint="eastAsia"/>
        </w:rPr>
        <w:t>-功能说明：</w:t>
      </w:r>
    </w:p>
    <w:p w14:paraId="740ACC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</w:t>
      </w:r>
      <w:r>
        <w:rPr>
          <w:rFonts w:hint="eastAsia"/>
        </w:rPr>
        <w:t>查看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编辑企业资料</w:t>
      </w:r>
    </w:p>
    <w:p w14:paraId="2D6D6391">
      <w:pPr>
        <w:numPr>
          <w:ilvl w:val="0"/>
          <w:numId w:val="3"/>
        </w:numPr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编辑：点击【编辑】可修改营业执照、企业名称、企业类型、企业排行、企业规模、其他荣誉、注册时间、信用代码、联系人、联系电话、公司地址、详细地址、行业类别、企业简介（选填）、企业环境，点击【提交】即可更新成功。</w:t>
      </w:r>
    </w:p>
    <w:p w14:paraId="42F7FB39">
      <w:pPr>
        <w:jc w:val="center"/>
      </w:pPr>
      <w:r>
        <w:drawing>
          <wp:inline distT="0" distB="0" distL="114300" distR="114300">
            <wp:extent cx="1712595" cy="3106420"/>
            <wp:effectExtent l="0" t="0" r="1905" b="17780"/>
            <wp:docPr id="2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12595" cy="310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748790" cy="3129915"/>
            <wp:effectExtent l="0" t="0" r="3810" b="13335"/>
            <wp:docPr id="2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48790" cy="312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84F77">
      <w:pPr>
        <w:jc w:val="center"/>
      </w:pPr>
      <w:r>
        <w:rPr>
          <w:rFonts w:hint="eastAsia"/>
          <w:lang w:val="en-US" w:eastAsia="zh-CN"/>
        </w:rPr>
        <w:t>（编辑企业信息界面为下图）</w:t>
      </w:r>
    </w:p>
    <w:p w14:paraId="056B1242">
      <w:pPr>
        <w:jc w:val="center"/>
      </w:pPr>
      <w:r>
        <w:drawing>
          <wp:inline distT="0" distB="0" distL="114300" distR="114300">
            <wp:extent cx="1746885" cy="3133725"/>
            <wp:effectExtent l="0" t="0" r="5715" b="9525"/>
            <wp:docPr id="2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46885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DCBB6">
      <w:pPr>
        <w:pStyle w:val="3"/>
        <w:bidi w:val="0"/>
        <w:rPr>
          <w:rFonts w:hint="eastAsia"/>
          <w:b/>
          <w:lang w:val="en-US" w:eastAsia="zh-CN"/>
        </w:rPr>
      </w:pPr>
    </w:p>
    <w:p w14:paraId="26246439">
      <w:pPr>
        <w:pStyle w:val="3"/>
        <w:bidi w:val="0"/>
        <w:rPr>
          <w:rFonts w:hint="eastAsia"/>
          <w:b/>
        </w:rPr>
      </w:pPr>
      <w:r>
        <w:rPr>
          <w:rFonts w:hint="eastAsia"/>
          <w:b/>
          <w:lang w:val="en-US" w:eastAsia="zh-CN"/>
        </w:rPr>
        <w:t>四、</w:t>
      </w:r>
      <w:r>
        <w:rPr>
          <w:rFonts w:hint="eastAsia"/>
          <w:b/>
        </w:rPr>
        <w:t xml:space="preserve"> </w:t>
      </w:r>
      <w:r>
        <w:rPr>
          <w:rFonts w:hint="eastAsia"/>
          <w:b/>
          <w:lang w:val="en-US" w:eastAsia="zh-CN"/>
        </w:rPr>
        <w:t>职位管理</w:t>
      </w:r>
      <w:r>
        <w:rPr>
          <w:rFonts w:hint="eastAsia"/>
          <w:b/>
        </w:rPr>
        <w:t xml:space="preserve">  </w:t>
      </w:r>
    </w:p>
    <w:p w14:paraId="32A09AFE">
      <w:pPr>
        <w:rPr>
          <w:rFonts w:hint="eastAsia"/>
        </w:rPr>
      </w:pPr>
      <w:r>
        <w:rPr>
          <w:rFonts w:hint="eastAsia"/>
        </w:rPr>
        <w:t>-操作路径：【</w:t>
      </w:r>
      <w:r>
        <w:rPr>
          <w:rFonts w:hint="eastAsia"/>
          <w:lang w:val="en-US" w:eastAsia="zh-CN"/>
        </w:rPr>
        <w:t>我的</w:t>
      </w:r>
      <w:r>
        <w:rPr>
          <w:rFonts w:hint="eastAsia"/>
        </w:rPr>
        <w:t>】→【</w:t>
      </w:r>
      <w:r>
        <w:rPr>
          <w:rFonts w:hint="eastAsia"/>
          <w:lang w:val="en-US" w:eastAsia="zh-CN"/>
        </w:rPr>
        <w:t>职位管理</w:t>
      </w:r>
      <w:r>
        <w:rPr>
          <w:rFonts w:hint="eastAsia"/>
        </w:rPr>
        <w:t>】</w:t>
      </w:r>
    </w:p>
    <w:p w14:paraId="3259DE73">
      <w:pPr>
        <w:rPr>
          <w:rFonts w:hint="eastAsia"/>
        </w:rPr>
      </w:pPr>
      <w:r>
        <w:rPr>
          <w:rFonts w:hint="eastAsia"/>
        </w:rPr>
        <w:t>-功能说明：</w:t>
      </w:r>
    </w:p>
    <w:p w14:paraId="1D0BB70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</w:t>
      </w:r>
      <w:r>
        <w:rPr>
          <w:rFonts w:hint="eastAsia"/>
        </w:rPr>
        <w:t>查看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维护企业发布的招聘岗位信息。</w:t>
      </w:r>
    </w:p>
    <w:p w14:paraId="1E45790E">
      <w:pPr>
        <w:numPr>
          <w:ilvl w:val="0"/>
          <w:numId w:val="4"/>
        </w:numPr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新增岗位：选择所属就业计划、岗位名称、所属职类、招聘人数、薪资、学历要求、工作经验、福利标签、工作职责、岗位要求，点击【发布】，发布后进入审核中，待学校审核通过后，可开启职位，开启后学生可在移动端查看并投递岗位。</w:t>
      </w:r>
    </w:p>
    <w:p w14:paraId="3BF70E4B">
      <w:pPr>
        <w:numPr>
          <w:ilvl w:val="0"/>
          <w:numId w:val="4"/>
        </w:numPr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暂停：若该岗位已招满，可点击【暂停】，确定后状态更新为“已暂停”，学生在移动端查看不到该岗位信息。</w:t>
      </w:r>
    </w:p>
    <w:p w14:paraId="52AD76D3">
      <w:pPr>
        <w:numPr>
          <w:ilvl w:val="0"/>
          <w:numId w:val="4"/>
        </w:numPr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发布：如需发布，则点击【发布】按钮，确认后状态更新为“已发布”，学生可在学生端查看到并投递该岗位。</w:t>
      </w:r>
    </w:p>
    <w:p w14:paraId="37C62F72">
      <w:pPr>
        <w:jc w:val="center"/>
      </w:pPr>
      <w:r>
        <w:drawing>
          <wp:inline distT="0" distB="0" distL="114300" distR="114300">
            <wp:extent cx="1641475" cy="2921000"/>
            <wp:effectExtent l="0" t="0" r="15875" b="12700"/>
            <wp:docPr id="3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641475" cy="292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643380" cy="2964815"/>
            <wp:effectExtent l="0" t="0" r="13970" b="6985"/>
            <wp:docPr id="33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8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43380" cy="296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F96EA">
      <w:pPr>
        <w:ind w:firstLine="1890" w:firstLineChars="900"/>
        <w:jc w:val="left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（暂停岗位为下图）        （发布岗位为下图） </w:t>
      </w:r>
    </w:p>
    <w:p w14:paraId="56D1629C">
      <w:pPr>
        <w:numPr>
          <w:ilvl w:val="0"/>
          <w:numId w:val="0"/>
        </w:numPr>
        <w:ind w:leftChars="0"/>
        <w:jc w:val="center"/>
      </w:pPr>
      <w:r>
        <w:drawing>
          <wp:inline distT="0" distB="0" distL="114300" distR="114300">
            <wp:extent cx="1680845" cy="2998470"/>
            <wp:effectExtent l="0" t="0" r="14605" b="11430"/>
            <wp:docPr id="38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1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680845" cy="299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678305" cy="2991485"/>
            <wp:effectExtent l="0" t="0" r="17145" b="18415"/>
            <wp:docPr id="37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1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678305" cy="299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7CB1FB">
      <w:pPr>
        <w:outlineLvl w:val="3"/>
        <w:rPr>
          <w:rFonts w:hint="eastAsia" w:asciiTheme="minorHAnsi" w:hAnsiTheme="minorHAnsi" w:eastAsiaTheme="minorEastAsia" w:cstheme="minorBidi"/>
          <w:b/>
          <w:kern w:val="2"/>
          <w:sz w:val="32"/>
          <w:szCs w:val="24"/>
          <w:lang w:val="en-US" w:eastAsia="zh-CN" w:bidi="ar-SA"/>
        </w:rPr>
      </w:pPr>
    </w:p>
    <w:p w14:paraId="3881A6C2">
      <w:pPr>
        <w:outlineLvl w:val="3"/>
        <w:rPr>
          <w:rFonts w:hint="eastAsia" w:asciiTheme="minorHAnsi" w:hAnsiTheme="minorHAnsi" w:eastAsiaTheme="minorEastAsia" w:cstheme="minorBidi"/>
          <w:b/>
          <w:kern w:val="2"/>
          <w:sz w:val="32"/>
          <w:szCs w:val="24"/>
          <w:lang w:val="en-US" w:eastAsia="zh-CN" w:bidi="ar-SA"/>
        </w:rPr>
      </w:pPr>
    </w:p>
    <w:p w14:paraId="3268D86E">
      <w:pPr>
        <w:outlineLvl w:val="3"/>
        <w:rPr>
          <w:rFonts w:hint="default" w:asciiTheme="minorHAnsi" w:hAnsiTheme="minorHAnsi" w:eastAsiaTheme="minorEastAsia" w:cstheme="minorBidi"/>
          <w:b/>
          <w:kern w:val="2"/>
          <w:sz w:val="32"/>
          <w:szCs w:val="24"/>
          <w:lang w:val="en-US" w:eastAsia="zh-CN" w:bidi="ar-SA"/>
        </w:rPr>
      </w:pPr>
      <w:r>
        <w:rPr>
          <w:rFonts w:hint="eastAsia" w:cstheme="minorBidi"/>
          <w:b/>
          <w:kern w:val="2"/>
          <w:sz w:val="32"/>
          <w:szCs w:val="24"/>
          <w:lang w:val="en-US" w:eastAsia="zh-CN" w:bidi="ar-SA"/>
        </w:rPr>
        <w:t>五、</w:t>
      </w:r>
      <w:r>
        <w:rPr>
          <w:rFonts w:hint="eastAsia" w:asciiTheme="minorHAnsi" w:hAnsiTheme="minorHAnsi" w:eastAsiaTheme="minorEastAsia" w:cstheme="minorBidi"/>
          <w:b/>
          <w:kern w:val="2"/>
          <w:sz w:val="32"/>
          <w:szCs w:val="24"/>
          <w:lang w:val="en-US" w:eastAsia="zh-CN" w:bidi="ar-SA"/>
        </w:rPr>
        <w:t xml:space="preserve"> 投递管理</w:t>
      </w:r>
    </w:p>
    <w:p w14:paraId="6B8FA125">
      <w:pPr>
        <w:rPr>
          <w:rFonts w:hint="eastAsia"/>
        </w:rPr>
      </w:pPr>
      <w:r>
        <w:rPr>
          <w:rFonts w:hint="eastAsia"/>
        </w:rPr>
        <w:t>-操作路径：【</w:t>
      </w:r>
      <w:r>
        <w:rPr>
          <w:rFonts w:hint="eastAsia"/>
          <w:lang w:val="en-US" w:eastAsia="zh-CN"/>
        </w:rPr>
        <w:t>我的</w:t>
      </w:r>
      <w:r>
        <w:rPr>
          <w:rFonts w:hint="eastAsia"/>
        </w:rPr>
        <w:t>】→【</w:t>
      </w:r>
      <w:r>
        <w:rPr>
          <w:rFonts w:hint="eastAsia"/>
          <w:lang w:val="en-US" w:eastAsia="zh-CN"/>
        </w:rPr>
        <w:t>投递管理</w:t>
      </w:r>
      <w:r>
        <w:rPr>
          <w:rFonts w:hint="eastAsia"/>
        </w:rPr>
        <w:t>】</w:t>
      </w:r>
    </w:p>
    <w:p w14:paraId="4194A373">
      <w:pPr>
        <w:rPr>
          <w:rFonts w:hint="eastAsia"/>
        </w:rPr>
      </w:pPr>
      <w:r>
        <w:rPr>
          <w:rFonts w:hint="eastAsia"/>
        </w:rPr>
        <w:t>-功能说明：</w:t>
      </w:r>
    </w:p>
    <w:p w14:paraId="19B7A66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</w:t>
      </w:r>
      <w:r>
        <w:rPr>
          <w:rFonts w:hint="eastAsia"/>
        </w:rPr>
        <w:t>查看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审核学生投递的岗位、学生简历信息。</w:t>
      </w:r>
    </w:p>
    <w:p w14:paraId="26729E40">
      <w:pPr>
        <w:numPr>
          <w:ilvl w:val="0"/>
          <w:numId w:val="4"/>
        </w:numPr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审核：点击任一学生投递信息，进入审核页面，若点击【同意】，则为审核通过，待学校分配后，学生进行确认，即入职成功。若点击【拒绝】输入原因后，则为审核不通过。</w:t>
      </w:r>
    </w:p>
    <w:p w14:paraId="38551A61">
      <w:pPr>
        <w:jc w:val="center"/>
      </w:pPr>
      <w:r>
        <w:drawing>
          <wp:inline distT="0" distB="0" distL="114300" distR="114300">
            <wp:extent cx="1643380" cy="2957830"/>
            <wp:effectExtent l="0" t="0" r="13970" b="13970"/>
            <wp:docPr id="41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16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643380" cy="295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650365" cy="2976880"/>
            <wp:effectExtent l="0" t="0" r="6985" b="13970"/>
            <wp:docPr id="40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15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650365" cy="297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BE3B0">
      <w:pPr>
        <w:jc w:val="center"/>
      </w:pPr>
      <w:r>
        <w:rPr>
          <w:rFonts w:hint="eastAsia"/>
          <w:lang w:val="en-US" w:eastAsia="zh-CN"/>
        </w:rPr>
        <w:t>（审核为下图）</w:t>
      </w:r>
    </w:p>
    <w:p w14:paraId="2D204582">
      <w:r>
        <w:drawing>
          <wp:inline distT="0" distB="0" distL="114300" distR="114300">
            <wp:extent cx="1642110" cy="2906395"/>
            <wp:effectExtent l="0" t="0" r="15240" b="8255"/>
            <wp:docPr id="44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1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642110" cy="290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604645" cy="2917190"/>
            <wp:effectExtent l="0" t="0" r="14605" b="16510"/>
            <wp:docPr id="42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17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604645" cy="291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663065" cy="2999105"/>
            <wp:effectExtent l="0" t="0" r="13335" b="10795"/>
            <wp:docPr id="43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18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663065" cy="299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933A25">
      <w:pPr>
        <w:outlineLvl w:val="3"/>
        <w:rPr>
          <w:rFonts w:hint="eastAsia"/>
          <w:b/>
          <w:bCs/>
        </w:rPr>
      </w:pPr>
    </w:p>
    <w:p w14:paraId="5AE208E7">
      <w:pPr>
        <w:outlineLvl w:val="3"/>
        <w:rPr>
          <w:rFonts w:hint="eastAsia"/>
          <w:b/>
          <w:bCs/>
        </w:rPr>
      </w:pPr>
    </w:p>
    <w:p w14:paraId="78C2D074">
      <w:pPr>
        <w:outlineLvl w:val="3"/>
        <w:rPr>
          <w:rFonts w:hint="eastAsia"/>
          <w:b/>
          <w:bCs/>
        </w:rPr>
      </w:pPr>
    </w:p>
    <w:p w14:paraId="5825D37F">
      <w:pPr>
        <w:outlineLvl w:val="3"/>
        <w:rPr>
          <w:rFonts w:hint="eastAsia"/>
          <w:b/>
          <w:bCs/>
        </w:rPr>
      </w:pPr>
    </w:p>
    <w:p w14:paraId="29A08DCB">
      <w:pPr>
        <w:outlineLvl w:val="3"/>
        <w:rPr>
          <w:rFonts w:hint="default" w:cstheme="minorBidi"/>
          <w:b/>
          <w:kern w:val="2"/>
          <w:sz w:val="32"/>
          <w:szCs w:val="24"/>
          <w:lang w:val="en-US" w:eastAsia="zh-CN" w:bidi="ar-SA"/>
        </w:rPr>
      </w:pPr>
      <w:r>
        <w:rPr>
          <w:rFonts w:hint="eastAsia" w:cstheme="minorBidi"/>
          <w:b/>
          <w:kern w:val="2"/>
          <w:sz w:val="32"/>
          <w:szCs w:val="24"/>
          <w:lang w:val="en-US" w:eastAsia="zh-CN" w:bidi="ar-SA"/>
        </w:rPr>
        <w:t>六、 通知管理</w:t>
      </w:r>
    </w:p>
    <w:p w14:paraId="57FDCAAE">
      <w:pPr>
        <w:rPr>
          <w:rFonts w:hint="eastAsia"/>
        </w:rPr>
      </w:pPr>
      <w:r>
        <w:rPr>
          <w:rFonts w:hint="eastAsia"/>
        </w:rPr>
        <w:t>-操作路径：【</w:t>
      </w:r>
      <w:r>
        <w:rPr>
          <w:rFonts w:hint="eastAsia"/>
          <w:lang w:eastAsia="zh-CN"/>
        </w:rPr>
        <w:t>我</w:t>
      </w:r>
      <w:r>
        <w:rPr>
          <w:rFonts w:hint="eastAsia"/>
          <w:lang w:val="en-US" w:eastAsia="zh-CN"/>
        </w:rPr>
        <w:t>的</w:t>
      </w:r>
      <w:r>
        <w:rPr>
          <w:rFonts w:hint="eastAsia"/>
        </w:rPr>
        <w:t>】→【</w:t>
      </w:r>
      <w:r>
        <w:rPr>
          <w:rFonts w:hint="eastAsia"/>
          <w:lang w:val="en-US" w:eastAsia="zh-CN"/>
        </w:rPr>
        <w:t>通知管理</w:t>
      </w:r>
      <w:r>
        <w:rPr>
          <w:rFonts w:hint="eastAsia"/>
        </w:rPr>
        <w:t>】</w:t>
      </w:r>
    </w:p>
    <w:p w14:paraId="5899128F">
      <w:pPr>
        <w:rPr>
          <w:rFonts w:hint="eastAsia"/>
        </w:rPr>
      </w:pPr>
      <w:r>
        <w:rPr>
          <w:rFonts w:hint="eastAsia"/>
        </w:rPr>
        <w:t>-功能说明：</w:t>
      </w:r>
    </w:p>
    <w:p w14:paraId="0ED039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可发布、查看通知记录。</w:t>
      </w:r>
    </w:p>
    <w:p w14:paraId="7648D0F0">
      <w:pPr>
        <w:numPr>
          <w:ilvl w:val="0"/>
          <w:numId w:val="4"/>
        </w:numPr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发布：点击【发布通知】，输入标题、内容、图片，点击下方【发送】按钮，进入到学校审核，待审核通过，则将该通知推送给学生。</w:t>
      </w:r>
    </w:p>
    <w:p w14:paraId="1A8DB333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1624330" cy="2934970"/>
            <wp:effectExtent l="0" t="0" r="13970" b="17780"/>
            <wp:docPr id="45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20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624330" cy="293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623060" cy="2888615"/>
            <wp:effectExtent l="0" t="0" r="15240" b="6985"/>
            <wp:docPr id="49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24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288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614170" cy="2917190"/>
            <wp:effectExtent l="0" t="0" r="5080" b="16510"/>
            <wp:docPr id="48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23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614170" cy="291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F4D11"/>
    <w:p w14:paraId="108DD831">
      <w:pPr>
        <w:rPr>
          <w:rFonts w:hint="default"/>
          <w:lang w:val="en-US" w:eastAsia="zh-CN"/>
        </w:rPr>
      </w:pPr>
    </w:p>
    <w:p w14:paraId="3587038A"/>
    <w:p w14:paraId="5264B8E9"/>
    <w:p w14:paraId="17492327"/>
    <w:p w14:paraId="3F37F53A">
      <w:pPr>
        <w:rPr>
          <w:rFonts w:hint="eastAsia"/>
        </w:rPr>
      </w:pPr>
    </w:p>
    <w:p w14:paraId="7F226EB3">
      <w:pPr>
        <w:rPr>
          <w:rFonts w:hint="eastAsia"/>
        </w:rPr>
      </w:pPr>
    </w:p>
    <w:p w14:paraId="17A66596">
      <w:pPr>
        <w:jc w:val="center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88C9D8"/>
    <w:multiLevelType w:val="singleLevel"/>
    <w:tmpl w:val="8188C9D8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E19959E2"/>
    <w:multiLevelType w:val="singleLevel"/>
    <w:tmpl w:val="E19959E2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03426491"/>
    <w:multiLevelType w:val="singleLevel"/>
    <w:tmpl w:val="0342649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66DCFEC"/>
    <w:multiLevelType w:val="singleLevel"/>
    <w:tmpl w:val="766DCFEC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673C7C"/>
    <w:rsid w:val="0063046C"/>
    <w:rsid w:val="00906786"/>
    <w:rsid w:val="00B92181"/>
    <w:rsid w:val="00C84172"/>
    <w:rsid w:val="01695955"/>
    <w:rsid w:val="03367AB9"/>
    <w:rsid w:val="04D07CF8"/>
    <w:rsid w:val="052D0A47"/>
    <w:rsid w:val="05485881"/>
    <w:rsid w:val="05EC445F"/>
    <w:rsid w:val="06F061D0"/>
    <w:rsid w:val="072D4D2F"/>
    <w:rsid w:val="07350087"/>
    <w:rsid w:val="0878647D"/>
    <w:rsid w:val="09336848"/>
    <w:rsid w:val="093F0D49"/>
    <w:rsid w:val="09BC4A90"/>
    <w:rsid w:val="0AF96369"/>
    <w:rsid w:val="0B472137"/>
    <w:rsid w:val="0B845139"/>
    <w:rsid w:val="0C9961B7"/>
    <w:rsid w:val="0E4017EB"/>
    <w:rsid w:val="0E912047"/>
    <w:rsid w:val="0F20161D"/>
    <w:rsid w:val="0F865924"/>
    <w:rsid w:val="0F915C27"/>
    <w:rsid w:val="0F9C76BF"/>
    <w:rsid w:val="111F7DDE"/>
    <w:rsid w:val="12046FD4"/>
    <w:rsid w:val="126B2BAF"/>
    <w:rsid w:val="12883761"/>
    <w:rsid w:val="12D60970"/>
    <w:rsid w:val="12F72695"/>
    <w:rsid w:val="139B6F6C"/>
    <w:rsid w:val="15763D45"/>
    <w:rsid w:val="1594066F"/>
    <w:rsid w:val="15DB629E"/>
    <w:rsid w:val="15F5735F"/>
    <w:rsid w:val="16881F81"/>
    <w:rsid w:val="16AD19E8"/>
    <w:rsid w:val="17795D6E"/>
    <w:rsid w:val="18B51028"/>
    <w:rsid w:val="192817FA"/>
    <w:rsid w:val="192835A8"/>
    <w:rsid w:val="19F41D38"/>
    <w:rsid w:val="1A8D0DF7"/>
    <w:rsid w:val="1B196A64"/>
    <w:rsid w:val="1B803B6F"/>
    <w:rsid w:val="1BEA548C"/>
    <w:rsid w:val="1C0C0F5F"/>
    <w:rsid w:val="1C197B20"/>
    <w:rsid w:val="1C844F99"/>
    <w:rsid w:val="1D08724B"/>
    <w:rsid w:val="1E1265CA"/>
    <w:rsid w:val="1F552C1D"/>
    <w:rsid w:val="1F5C21FD"/>
    <w:rsid w:val="1FDE70B6"/>
    <w:rsid w:val="20280331"/>
    <w:rsid w:val="20C956F7"/>
    <w:rsid w:val="21134B3E"/>
    <w:rsid w:val="21871088"/>
    <w:rsid w:val="21935C7E"/>
    <w:rsid w:val="235356C5"/>
    <w:rsid w:val="249373FD"/>
    <w:rsid w:val="26673C7C"/>
    <w:rsid w:val="26752AC0"/>
    <w:rsid w:val="26FE1DEC"/>
    <w:rsid w:val="275639D6"/>
    <w:rsid w:val="27B53BC7"/>
    <w:rsid w:val="292B2850"/>
    <w:rsid w:val="2A3D2C2B"/>
    <w:rsid w:val="2B1240B8"/>
    <w:rsid w:val="2CDF7FCA"/>
    <w:rsid w:val="2D5664DE"/>
    <w:rsid w:val="2E960B5C"/>
    <w:rsid w:val="2EE95130"/>
    <w:rsid w:val="2F6F3887"/>
    <w:rsid w:val="305D5DD5"/>
    <w:rsid w:val="315F16D9"/>
    <w:rsid w:val="326351F9"/>
    <w:rsid w:val="32917FB8"/>
    <w:rsid w:val="336F654B"/>
    <w:rsid w:val="3421711A"/>
    <w:rsid w:val="3540699F"/>
    <w:rsid w:val="35E86141"/>
    <w:rsid w:val="360D204B"/>
    <w:rsid w:val="367D2D2D"/>
    <w:rsid w:val="37B502A5"/>
    <w:rsid w:val="38B63007"/>
    <w:rsid w:val="38E075A3"/>
    <w:rsid w:val="39BD1693"/>
    <w:rsid w:val="3A577D39"/>
    <w:rsid w:val="3A6C1B29"/>
    <w:rsid w:val="3A9E7716"/>
    <w:rsid w:val="3B1A3241"/>
    <w:rsid w:val="3B5A5112"/>
    <w:rsid w:val="3B9855D2"/>
    <w:rsid w:val="3CB52AF5"/>
    <w:rsid w:val="3E43485C"/>
    <w:rsid w:val="3FEE6A4A"/>
    <w:rsid w:val="3FFC2B22"/>
    <w:rsid w:val="408A49C4"/>
    <w:rsid w:val="43B12268"/>
    <w:rsid w:val="43DD4E0B"/>
    <w:rsid w:val="44F92119"/>
    <w:rsid w:val="45B63B66"/>
    <w:rsid w:val="46827EEC"/>
    <w:rsid w:val="46935C55"/>
    <w:rsid w:val="47095F17"/>
    <w:rsid w:val="477261B2"/>
    <w:rsid w:val="48C77FB2"/>
    <w:rsid w:val="48ED41D0"/>
    <w:rsid w:val="4A161077"/>
    <w:rsid w:val="4A640A74"/>
    <w:rsid w:val="4C3C28EB"/>
    <w:rsid w:val="4CFE1589"/>
    <w:rsid w:val="4D94423C"/>
    <w:rsid w:val="4F1F277C"/>
    <w:rsid w:val="50F43794"/>
    <w:rsid w:val="521C11F4"/>
    <w:rsid w:val="521D6D1B"/>
    <w:rsid w:val="532365B3"/>
    <w:rsid w:val="54696247"/>
    <w:rsid w:val="55F36710"/>
    <w:rsid w:val="59301A29"/>
    <w:rsid w:val="593D2BEE"/>
    <w:rsid w:val="598A738C"/>
    <w:rsid w:val="5AAB75B9"/>
    <w:rsid w:val="5AF2343A"/>
    <w:rsid w:val="5B9E2C7A"/>
    <w:rsid w:val="5BCF1086"/>
    <w:rsid w:val="5CE56791"/>
    <w:rsid w:val="5D445AA3"/>
    <w:rsid w:val="5D7A7717"/>
    <w:rsid w:val="5D814602"/>
    <w:rsid w:val="5DB20C5F"/>
    <w:rsid w:val="5FEB66AA"/>
    <w:rsid w:val="619C5EAE"/>
    <w:rsid w:val="62127F1E"/>
    <w:rsid w:val="637E52C0"/>
    <w:rsid w:val="643C5726"/>
    <w:rsid w:val="650D2C1F"/>
    <w:rsid w:val="671B5AC7"/>
    <w:rsid w:val="6753700F"/>
    <w:rsid w:val="690F5C0A"/>
    <w:rsid w:val="69CF4947"/>
    <w:rsid w:val="69D0453E"/>
    <w:rsid w:val="6A222CC8"/>
    <w:rsid w:val="6A507835"/>
    <w:rsid w:val="6AE14931"/>
    <w:rsid w:val="6B3B04E6"/>
    <w:rsid w:val="6B511AB7"/>
    <w:rsid w:val="6B6C069F"/>
    <w:rsid w:val="6B76151E"/>
    <w:rsid w:val="6C2C7E2E"/>
    <w:rsid w:val="6C8C6B1F"/>
    <w:rsid w:val="6D2D0302"/>
    <w:rsid w:val="6E0E3C8F"/>
    <w:rsid w:val="6E386F5E"/>
    <w:rsid w:val="6E4771A1"/>
    <w:rsid w:val="6E663ACB"/>
    <w:rsid w:val="6F103A37"/>
    <w:rsid w:val="6F5A68C1"/>
    <w:rsid w:val="6FF11ABB"/>
    <w:rsid w:val="715E0A8A"/>
    <w:rsid w:val="730613D9"/>
    <w:rsid w:val="74DB6895"/>
    <w:rsid w:val="76C23869"/>
    <w:rsid w:val="76C375E1"/>
    <w:rsid w:val="776C7EF0"/>
    <w:rsid w:val="783B7D77"/>
    <w:rsid w:val="790E548B"/>
    <w:rsid w:val="7A523156"/>
    <w:rsid w:val="7BC97448"/>
    <w:rsid w:val="7BFD5C79"/>
    <w:rsid w:val="7C0D7DE6"/>
    <w:rsid w:val="7C9A1801"/>
    <w:rsid w:val="7D1F4137"/>
    <w:rsid w:val="7D9237C6"/>
    <w:rsid w:val="7E1626EC"/>
    <w:rsid w:val="7F126209"/>
    <w:rsid w:val="7F4219EB"/>
    <w:rsid w:val="7FC2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toc 1"/>
    <w:basedOn w:val="1"/>
    <w:next w:val="1"/>
    <w:qFormat/>
    <w:uiPriority w:val="0"/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9" Type="http://schemas.openxmlformats.org/officeDocument/2006/relationships/fontTable" Target="fontTable.xml"/><Relationship Id="rId28" Type="http://schemas.openxmlformats.org/officeDocument/2006/relationships/numbering" Target="numbering.xml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1577</Words>
  <Characters>1673</Characters>
  <Lines>0</Lines>
  <Paragraphs>0</Paragraphs>
  <TotalTime>2</TotalTime>
  <ScaleCrop>false</ScaleCrop>
  <LinksUpToDate>false</LinksUpToDate>
  <CharactersWithSpaces>1769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2025-04-06T09:38:00Z</dcterms:created>
  <dc:creator>陆源</dc:creator>
  <cp:lastModifiedBy>Rsa001</cp:lastModifiedBy>
  <dcterms:modified xsi:type="dcterms:W3CDTF">2025-04-30T02:45:11Z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022336C3C3974BBBA1C3EFE085C5C91B_13</vt:lpwstr>
  </property>
  <property fmtid="{D5CDD505-2E9C-101B-9397-08002B2CF9AE}" pid="4" name="KSOTemplateDocerSaveRecord">
    <vt:lpwstr>eyJoZGlkIjoiYmE1NDgwMTI3YmIwMmI4NjlmMjhiZDQxNGQ3MzE3MGYiLCJ1c2VySWQiOiIyMjU5NjA0NjcifQ==</vt:lpwstr>
  </property>
</Properties>
</file>